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BB698" w14:textId="77777777" w:rsidR="00671CAD" w:rsidRPr="00EB1335" w:rsidRDefault="00671CAD" w:rsidP="00EB1335">
      <w:pPr>
        <w:pStyle w:val="Body"/>
        <w:spacing w:line="480" w:lineRule="auto"/>
        <w:rPr>
          <w:rFonts w:cs="Times New Roman"/>
          <w:b/>
          <w:bCs/>
        </w:rPr>
      </w:pPr>
      <w:bookmarkStart w:id="0" w:name="_GoBack"/>
      <w:bookmarkEnd w:id="0"/>
    </w:p>
    <w:p w14:paraId="360BB699" w14:textId="7531ECB4" w:rsidR="00671CAD" w:rsidRPr="00EB1335" w:rsidRDefault="00F73290" w:rsidP="00EB1335">
      <w:pPr>
        <w:pStyle w:val="Body"/>
        <w:spacing w:line="480" w:lineRule="auto"/>
        <w:jc w:val="center"/>
        <w:rPr>
          <w:rFonts w:cs="Times New Roman"/>
        </w:rPr>
      </w:pPr>
      <w:r w:rsidRPr="00EB1335">
        <w:rPr>
          <w:rFonts w:cs="Times New Roman"/>
          <w:b/>
          <w:bCs/>
          <w:lang w:val="en-US"/>
        </w:rPr>
        <w:t>CNL</w:t>
      </w:r>
      <w:r w:rsidR="00FD5117" w:rsidRPr="00EB1335">
        <w:rPr>
          <w:rFonts w:cs="Times New Roman"/>
          <w:b/>
          <w:bCs/>
          <w:lang w:val="en-US"/>
        </w:rPr>
        <w:t>-518 Topic 1: Piaget's Sensorimotor and Preoperational Cognitive Development Stages</w:t>
      </w:r>
    </w:p>
    <w:p w14:paraId="360BB69A" w14:textId="77777777" w:rsidR="00671CAD" w:rsidRPr="00EB1335" w:rsidRDefault="00671CAD" w:rsidP="00EB1335">
      <w:pPr>
        <w:pStyle w:val="Body"/>
        <w:spacing w:line="480" w:lineRule="auto"/>
        <w:rPr>
          <w:rFonts w:cs="Times New Roman"/>
          <w:b/>
          <w:bCs/>
        </w:rPr>
      </w:pPr>
    </w:p>
    <w:p w14:paraId="360BB69B" w14:textId="44ED0C17" w:rsidR="00671CAD" w:rsidRPr="00EB1335" w:rsidRDefault="00660E32" w:rsidP="00EB1335">
      <w:pPr>
        <w:pStyle w:val="Body"/>
        <w:spacing w:line="480" w:lineRule="auto"/>
        <w:rPr>
          <w:rFonts w:cs="Times New Roman"/>
          <w:lang w:val="en-US"/>
        </w:rPr>
      </w:pPr>
      <w:r w:rsidRPr="00EB1335">
        <w:rPr>
          <w:rFonts w:cs="Times New Roman"/>
          <w:b/>
          <w:bCs/>
          <w:lang w:val="fr-FR"/>
        </w:rPr>
        <w:t>Directions :</w:t>
      </w:r>
      <w:r w:rsidR="00FD5117" w:rsidRPr="00EB1335">
        <w:rPr>
          <w:rFonts w:cs="Times New Roman"/>
          <w:b/>
          <w:bCs/>
          <w:lang w:val="fr-FR"/>
        </w:rPr>
        <w:t xml:space="preserve"> </w:t>
      </w:r>
      <w:r w:rsidR="00904A4F" w:rsidRPr="00EB1335">
        <w:rPr>
          <w:rFonts w:cs="Times New Roman"/>
          <w:lang w:val="en-US"/>
        </w:rPr>
        <w:t>Provide</w:t>
      </w:r>
      <w:r w:rsidR="00FD5117" w:rsidRPr="00EB1335">
        <w:rPr>
          <w:rFonts w:cs="Times New Roman"/>
          <w:lang w:val="en-US"/>
        </w:rPr>
        <w:t xml:space="preserve"> an </w:t>
      </w:r>
      <w:r w:rsidR="00904A4F" w:rsidRPr="00EB1335">
        <w:rPr>
          <w:rFonts w:cs="Times New Roman"/>
          <w:lang w:val="en-US"/>
        </w:rPr>
        <w:t>overview</w:t>
      </w:r>
      <w:r w:rsidR="00FD5117" w:rsidRPr="00EB1335">
        <w:rPr>
          <w:rFonts w:cs="Times New Roman"/>
          <w:lang w:val="en-US"/>
        </w:rPr>
        <w:t xml:space="preserve"> of the significant developments in a child related to each stage of Piaget</w:t>
      </w:r>
      <w:r w:rsidR="00FD5117" w:rsidRPr="00EB1335">
        <w:rPr>
          <w:rFonts w:cs="Times New Roman"/>
        </w:rPr>
        <w:t>’</w:t>
      </w:r>
      <w:r w:rsidR="00AC4300" w:rsidRPr="00EB1335">
        <w:rPr>
          <w:rFonts w:cs="Times New Roman"/>
          <w:lang w:val="en-US"/>
        </w:rPr>
        <w:t>s s</w:t>
      </w:r>
      <w:r w:rsidR="00FD5117" w:rsidRPr="00EB1335">
        <w:rPr>
          <w:rFonts w:cs="Times New Roman"/>
          <w:lang w:val="en-US"/>
        </w:rPr>
        <w:t>ensorimotor and preoperational stages. Complete each section of the matrix</w:t>
      </w:r>
      <w:r w:rsidR="00F434BC" w:rsidRPr="00EB1335">
        <w:rPr>
          <w:rFonts w:cs="Times New Roman"/>
          <w:lang w:val="en-US"/>
        </w:rPr>
        <w:t xml:space="preserve"> </w:t>
      </w:r>
      <w:r w:rsidR="00AC4300" w:rsidRPr="00EB1335">
        <w:rPr>
          <w:rFonts w:cs="Times New Roman"/>
          <w:lang w:val="en-US"/>
        </w:rPr>
        <w:t xml:space="preserve">for the stages </w:t>
      </w:r>
      <w:r w:rsidR="00BF4B3C" w:rsidRPr="00EB1335">
        <w:rPr>
          <w:rFonts w:cs="Times New Roman"/>
          <w:lang w:val="en-US"/>
        </w:rPr>
        <w:t xml:space="preserve">listed </w:t>
      </w:r>
      <w:r w:rsidR="00AC4300" w:rsidRPr="00EB1335">
        <w:rPr>
          <w:rFonts w:cs="Times New Roman"/>
          <w:lang w:val="en-US"/>
        </w:rPr>
        <w:t>below</w:t>
      </w:r>
      <w:r w:rsidR="00FD5117" w:rsidRPr="00EB1335">
        <w:rPr>
          <w:rFonts w:cs="Times New Roman"/>
          <w:lang w:val="en-US"/>
        </w:rPr>
        <w:t xml:space="preserve">. Describe the </w:t>
      </w:r>
      <w:r w:rsidR="00AC4300" w:rsidRPr="00EB1335">
        <w:rPr>
          <w:rFonts w:cs="Times New Roman"/>
          <w:lang w:val="en-US"/>
        </w:rPr>
        <w:t>significant developments and provide an example</w:t>
      </w:r>
      <w:r w:rsidR="00FD5117" w:rsidRPr="00EB1335">
        <w:rPr>
          <w:rFonts w:cs="Times New Roman"/>
          <w:lang w:val="en-US"/>
        </w:rPr>
        <w:t>, using complete sentences, with the information gleaned from your analysis.</w:t>
      </w:r>
      <w:r w:rsidR="0087448A" w:rsidRPr="00EB1335">
        <w:rPr>
          <w:rFonts w:cs="Times New Roman"/>
          <w:lang w:val="en-US"/>
        </w:rPr>
        <w:t xml:space="preserve"> Include </w:t>
      </w:r>
      <w:r w:rsidR="00AC4300" w:rsidRPr="00EB1335">
        <w:rPr>
          <w:rFonts w:cs="Times New Roman"/>
          <w:lang w:val="en-US"/>
        </w:rPr>
        <w:t xml:space="preserve">scholarly </w:t>
      </w:r>
      <w:r w:rsidR="0087448A" w:rsidRPr="00EB1335">
        <w:rPr>
          <w:rFonts w:cs="Times New Roman"/>
          <w:lang w:val="en-US"/>
        </w:rPr>
        <w:t>references as appropriate</w:t>
      </w:r>
      <w:r w:rsidR="00AC4300" w:rsidRPr="00EB1335">
        <w:rPr>
          <w:rFonts w:cs="Times New Roman"/>
          <w:lang w:val="en-US"/>
        </w:rPr>
        <w:t xml:space="preserve"> using in-text citations</w:t>
      </w:r>
      <w:r w:rsidR="00BF4B3C" w:rsidRPr="00EB1335">
        <w:rPr>
          <w:rFonts w:cs="Times New Roman"/>
          <w:lang w:val="en-US"/>
        </w:rPr>
        <w:t xml:space="preserve"> and</w:t>
      </w:r>
      <w:r w:rsidR="00AC4300" w:rsidRPr="00EB1335">
        <w:rPr>
          <w:rFonts w:cs="Times New Roman"/>
          <w:lang w:val="en-US"/>
        </w:rPr>
        <w:t xml:space="preserve"> the reference list on page </w:t>
      </w:r>
      <w:r w:rsidR="00B169DC" w:rsidRPr="00EB1335">
        <w:rPr>
          <w:rFonts w:cs="Times New Roman"/>
          <w:lang w:val="en-US"/>
        </w:rPr>
        <w:t>2</w:t>
      </w:r>
      <w:r w:rsidR="0087448A" w:rsidRPr="00EB1335">
        <w:rPr>
          <w:rFonts w:cs="Times New Roman"/>
          <w:lang w:val="en-US"/>
        </w:rPr>
        <w:t xml:space="preserve">. </w:t>
      </w:r>
    </w:p>
    <w:p w14:paraId="04388341" w14:textId="77777777" w:rsidR="00AC4300" w:rsidRPr="00EB1335" w:rsidRDefault="00AC4300" w:rsidP="00EB1335">
      <w:pPr>
        <w:pStyle w:val="Body"/>
        <w:spacing w:line="480" w:lineRule="auto"/>
        <w:rPr>
          <w:rFonts w:cs="Times New Roman"/>
          <w:lang w:val="en-US"/>
        </w:rPr>
      </w:pPr>
    </w:p>
    <w:p w14:paraId="3B1FABDA" w14:textId="4B44C1D4" w:rsidR="00AC4300" w:rsidRPr="00EB1335" w:rsidRDefault="00BF4B3C" w:rsidP="00EB1335">
      <w:pPr>
        <w:pStyle w:val="Body"/>
        <w:spacing w:line="480" w:lineRule="auto"/>
        <w:rPr>
          <w:rFonts w:cs="Times New Roman"/>
          <w:b/>
        </w:rPr>
      </w:pPr>
      <w:r w:rsidRPr="00EB1335">
        <w:rPr>
          <w:rFonts w:cs="Times New Roman"/>
          <w:b/>
          <w:lang w:val="en-US"/>
        </w:rPr>
        <w:t>Table</w:t>
      </w:r>
      <w:r w:rsidR="00AC4300" w:rsidRPr="00EB1335">
        <w:rPr>
          <w:rFonts w:cs="Times New Roman"/>
          <w:b/>
          <w:lang w:val="en-US"/>
        </w:rPr>
        <w:t xml:space="preserve"> 1: Sensorimotor Thinking</w:t>
      </w:r>
    </w:p>
    <w:p w14:paraId="360BB69C" w14:textId="77777777" w:rsidR="00671CAD" w:rsidRPr="00EB1335" w:rsidRDefault="00671CAD" w:rsidP="00EB1335">
      <w:pPr>
        <w:pStyle w:val="Body"/>
        <w:spacing w:line="480" w:lineRule="auto"/>
        <w:rPr>
          <w:rFonts w:cs="Times New Roman"/>
          <w:b/>
          <w:bCs/>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250"/>
        <w:gridCol w:w="3192"/>
        <w:gridCol w:w="3918"/>
      </w:tblGrid>
      <w:tr w:rsidR="00671CAD" w:rsidRPr="00EB1335" w14:paraId="360BB6A0" w14:textId="77777777" w:rsidTr="00AC4300">
        <w:trPr>
          <w:trHeight w:val="900"/>
        </w:trPr>
        <w:tc>
          <w:tcPr>
            <w:tcW w:w="225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14:paraId="360BB69D" w14:textId="77777777" w:rsidR="00671CAD" w:rsidRPr="00EB1335" w:rsidRDefault="00FD5117" w:rsidP="00EB1335">
            <w:pPr>
              <w:pStyle w:val="Body"/>
              <w:widowControl w:val="0"/>
              <w:spacing w:line="480" w:lineRule="auto"/>
              <w:jc w:val="center"/>
              <w:rPr>
                <w:rFonts w:cs="Times New Roman"/>
              </w:rPr>
            </w:pPr>
            <w:r w:rsidRPr="00EB1335">
              <w:rPr>
                <w:rFonts w:cs="Times New Roman"/>
                <w:b/>
                <w:bCs/>
                <w:lang w:val="en-US"/>
              </w:rPr>
              <w:t>Stage of Sensorimotor Thinking</w:t>
            </w:r>
          </w:p>
        </w:tc>
        <w:tc>
          <w:tcPr>
            <w:tcW w:w="319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14:paraId="360BB69E" w14:textId="4539CAC7" w:rsidR="00671CAD" w:rsidRPr="00EB1335" w:rsidRDefault="00FD5117" w:rsidP="00EB1335">
            <w:pPr>
              <w:pStyle w:val="Body"/>
              <w:widowControl w:val="0"/>
              <w:spacing w:line="480" w:lineRule="auto"/>
              <w:jc w:val="center"/>
              <w:rPr>
                <w:rFonts w:cs="Times New Roman"/>
              </w:rPr>
            </w:pPr>
            <w:r w:rsidRPr="00EB1335">
              <w:rPr>
                <w:rFonts w:cs="Times New Roman"/>
                <w:b/>
                <w:bCs/>
                <w:lang w:val="en-US"/>
              </w:rPr>
              <w:t>Significant Developments</w:t>
            </w:r>
            <w:r w:rsidR="00904A4F" w:rsidRPr="00EB1335">
              <w:rPr>
                <w:rFonts w:cs="Times New Roman"/>
                <w:b/>
                <w:bCs/>
                <w:lang w:val="en-US"/>
              </w:rPr>
              <w:t xml:space="preserve"> (50-100 words per stage )</w:t>
            </w:r>
          </w:p>
        </w:tc>
        <w:tc>
          <w:tcPr>
            <w:tcW w:w="391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14:paraId="360BB69F" w14:textId="77777777" w:rsidR="00671CAD" w:rsidRPr="00EB1335" w:rsidRDefault="00FD5117" w:rsidP="00EB1335">
            <w:pPr>
              <w:pStyle w:val="Body"/>
              <w:widowControl w:val="0"/>
              <w:spacing w:line="480" w:lineRule="auto"/>
              <w:jc w:val="center"/>
              <w:rPr>
                <w:rFonts w:cs="Times New Roman"/>
              </w:rPr>
            </w:pPr>
            <w:r w:rsidRPr="00EB1335">
              <w:rPr>
                <w:rFonts w:cs="Times New Roman"/>
                <w:b/>
                <w:bCs/>
                <w:lang w:val="en-US"/>
              </w:rPr>
              <w:t>Example</w:t>
            </w:r>
          </w:p>
        </w:tc>
      </w:tr>
      <w:tr w:rsidR="00671CAD" w:rsidRPr="00EB1335" w14:paraId="360BB6A4" w14:textId="77777777">
        <w:trPr>
          <w:trHeight w:val="900"/>
        </w:trPr>
        <w:tc>
          <w:tcPr>
            <w:tcW w:w="225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60BB6A1" w14:textId="078835C1" w:rsidR="00671CAD" w:rsidRPr="00EB1335" w:rsidRDefault="00AC4300" w:rsidP="00EB1335">
            <w:pPr>
              <w:pStyle w:val="Body"/>
              <w:widowControl w:val="0"/>
              <w:spacing w:before="360" w:after="360" w:line="480" w:lineRule="auto"/>
              <w:jc w:val="center"/>
              <w:rPr>
                <w:rFonts w:cs="Times New Roman"/>
              </w:rPr>
            </w:pPr>
            <w:r w:rsidRPr="00EB1335">
              <w:rPr>
                <w:rFonts w:cs="Times New Roman"/>
                <w:lang w:val="en-US"/>
              </w:rPr>
              <w:t>Adapting to and</w:t>
            </w:r>
            <w:r w:rsidR="00FD5117" w:rsidRPr="00EB1335">
              <w:rPr>
                <w:rFonts w:cs="Times New Roman"/>
                <w:lang w:val="en-US"/>
              </w:rPr>
              <w:t xml:space="preserve"> Exploration of Environment</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80" w:type="dxa"/>
              <w:left w:w="422" w:type="dxa"/>
              <w:bottom w:w="80" w:type="dxa"/>
              <w:right w:w="80" w:type="dxa"/>
            </w:tcMar>
          </w:tcPr>
          <w:p w14:paraId="306B123F" w14:textId="6BB7BC71" w:rsidR="00AD6429" w:rsidRPr="00EB1335" w:rsidRDefault="00AD6429" w:rsidP="00EB1335">
            <w:pPr>
              <w:spacing w:before="360" w:after="360" w:line="480" w:lineRule="auto"/>
            </w:pPr>
            <w:r w:rsidRPr="00EB1335">
              <w:t xml:space="preserve">  Piaget considered adaption to be a very critical moment of a child’s cognitive development</w:t>
            </w:r>
            <w:r w:rsidR="006C6335" w:rsidRPr="00EB1335">
              <w:t xml:space="preserve"> (Piaget,1952)</w:t>
            </w:r>
            <w:r w:rsidRPr="00EB1335">
              <w:t xml:space="preserve">. He explained how children </w:t>
            </w:r>
            <w:r w:rsidRPr="00EB1335">
              <w:lastRenderedPageBreak/>
              <w:t>acquire new ideas from the environment and make sense of them using their existing ideas and concepts. The mental framework that children use to make sense of their environment is known as schemas.</w:t>
            </w:r>
          </w:p>
          <w:p w14:paraId="16A7B6D5" w14:textId="77777777" w:rsidR="00AD6429" w:rsidRPr="00EB1335" w:rsidRDefault="00AD6429" w:rsidP="00EB1335">
            <w:pPr>
              <w:spacing w:before="360" w:after="360" w:line="480" w:lineRule="auto"/>
            </w:pPr>
            <w:r w:rsidRPr="00EB1335">
              <w:t xml:space="preserve">The adaptation process occurs in two ways, according to Piaget; assimilation and accommodation. In assimilation, newly acquired information about the World is incorporated with the existing mental database. Assimilation, therefore, influences their perception of things. Accommodation, on the other hand, children </w:t>
            </w:r>
            <w:r w:rsidRPr="00EB1335">
              <w:lastRenderedPageBreak/>
              <w:t>accommodate new information by changing their mental representations. When they encounter a new experience, their ideas of the previous encounter changes completely.</w:t>
            </w:r>
          </w:p>
          <w:p w14:paraId="360BB6A2" w14:textId="3B1DC8D8" w:rsidR="009509CB" w:rsidRPr="00EB1335" w:rsidRDefault="00AD6429" w:rsidP="00EB1335">
            <w:pPr>
              <w:spacing w:before="360" w:after="360" w:line="480" w:lineRule="auto"/>
            </w:pPr>
            <w:r w:rsidRPr="00EB1335">
              <w:tab/>
            </w:r>
          </w:p>
        </w:tc>
        <w:tc>
          <w:tcPr>
            <w:tcW w:w="3918" w:type="dxa"/>
            <w:tcBorders>
              <w:top w:val="single" w:sz="4" w:space="0" w:color="000000"/>
              <w:left w:val="single" w:sz="4" w:space="0" w:color="000000"/>
              <w:bottom w:val="single" w:sz="4" w:space="0" w:color="000000"/>
              <w:right w:val="single" w:sz="4" w:space="0" w:color="000000"/>
            </w:tcBorders>
            <w:shd w:val="clear" w:color="auto" w:fill="auto"/>
            <w:tcMar>
              <w:top w:w="80" w:type="dxa"/>
              <w:left w:w="380" w:type="dxa"/>
              <w:bottom w:w="80" w:type="dxa"/>
              <w:right w:w="80" w:type="dxa"/>
            </w:tcMar>
          </w:tcPr>
          <w:p w14:paraId="709E3DEC" w14:textId="77777777" w:rsidR="00AD6429" w:rsidRPr="00EB1335" w:rsidRDefault="00AD6429" w:rsidP="00EB1335">
            <w:pPr>
              <w:pStyle w:val="NormalWeb"/>
              <w:spacing w:before="0" w:beforeAutospacing="0" w:after="0" w:afterAutospacing="0" w:line="480" w:lineRule="auto"/>
              <w:rPr>
                <w:color w:val="0E101A"/>
              </w:rPr>
            </w:pPr>
            <w:r w:rsidRPr="00EB1335">
              <w:rPr>
                <w:color w:val="0E101A"/>
              </w:rPr>
              <w:lastRenderedPageBreak/>
              <w:t>  </w:t>
            </w:r>
            <w:r w:rsidRPr="00EB1335">
              <w:rPr>
                <w:rStyle w:val="Strong"/>
                <w:color w:val="0E101A"/>
              </w:rPr>
              <w:t>Assimilation</w:t>
            </w:r>
          </w:p>
          <w:p w14:paraId="01BA7F39" w14:textId="77777777" w:rsidR="00AD6429" w:rsidRPr="00EB1335" w:rsidRDefault="00AD6429" w:rsidP="00EB1335">
            <w:pPr>
              <w:pStyle w:val="NormalWeb"/>
              <w:spacing w:before="0" w:beforeAutospacing="0" w:after="0" w:afterAutospacing="0" w:line="480" w:lineRule="auto"/>
              <w:rPr>
                <w:color w:val="0E101A"/>
              </w:rPr>
            </w:pPr>
            <w:r w:rsidRPr="00EB1335">
              <w:rPr>
                <w:color w:val="0E101A"/>
              </w:rPr>
              <w:t>When a child encounters a dog today, the next day he sees a cat, he will mistake it to be a dog because they both look the same.</w:t>
            </w:r>
          </w:p>
          <w:p w14:paraId="6AAF642D" w14:textId="77777777" w:rsidR="00AD6429" w:rsidRPr="00EB1335" w:rsidRDefault="00AD6429" w:rsidP="00EB1335">
            <w:pPr>
              <w:pStyle w:val="NormalWeb"/>
              <w:spacing w:before="0" w:beforeAutospacing="0" w:after="0" w:afterAutospacing="0" w:line="480" w:lineRule="auto"/>
              <w:rPr>
                <w:color w:val="0E101A"/>
              </w:rPr>
            </w:pPr>
            <w:r w:rsidRPr="00EB1335">
              <w:rPr>
                <w:rStyle w:val="Strong"/>
                <w:color w:val="0E101A"/>
              </w:rPr>
              <w:t>Accommodation</w:t>
            </w:r>
          </w:p>
          <w:p w14:paraId="65A31493" w14:textId="1C2D2DC3" w:rsidR="00AD6429" w:rsidRPr="00EB1335" w:rsidRDefault="00AD6429" w:rsidP="00EB1335">
            <w:pPr>
              <w:pStyle w:val="NormalWeb"/>
              <w:spacing w:before="0" w:beforeAutospacing="0" w:after="0" w:afterAutospacing="0" w:line="480" w:lineRule="auto"/>
              <w:rPr>
                <w:color w:val="0E101A"/>
              </w:rPr>
            </w:pPr>
            <w:r w:rsidRPr="00EB1335">
              <w:rPr>
                <w:color w:val="0E101A"/>
              </w:rPr>
              <w:lastRenderedPageBreak/>
              <w:t xml:space="preserve">The child can now tell the difference that exists between a dog and a cat. He can </w:t>
            </w:r>
            <w:r w:rsidR="001A506E" w:rsidRPr="00EB1335">
              <w:rPr>
                <w:color w:val="0E101A"/>
              </w:rPr>
              <w:t>recognize</w:t>
            </w:r>
            <w:r w:rsidRPr="00EB1335">
              <w:rPr>
                <w:color w:val="0E101A"/>
              </w:rPr>
              <w:t xml:space="preserve"> that a dog barks and the cat meows.</w:t>
            </w:r>
          </w:p>
          <w:p w14:paraId="3C593068" w14:textId="77777777" w:rsidR="00AD6429" w:rsidRPr="00EB1335" w:rsidRDefault="00AD6429" w:rsidP="00EB1335">
            <w:pPr>
              <w:pStyle w:val="NormalWeb"/>
              <w:spacing w:before="0" w:beforeAutospacing="0" w:after="0" w:afterAutospacing="0" w:line="480" w:lineRule="auto"/>
              <w:rPr>
                <w:color w:val="0E101A"/>
              </w:rPr>
            </w:pPr>
            <w:r w:rsidRPr="00EB1335">
              <w:rPr>
                <w:color w:val="0E101A"/>
              </w:rPr>
              <w:t> </w:t>
            </w:r>
          </w:p>
          <w:p w14:paraId="44A2D9ED" w14:textId="77777777" w:rsidR="00AD6429" w:rsidRPr="00EB1335" w:rsidRDefault="00AD6429" w:rsidP="00EB1335">
            <w:pPr>
              <w:pStyle w:val="NormalWeb"/>
              <w:spacing w:before="0" w:beforeAutospacing="0" w:after="0" w:afterAutospacing="0" w:line="480" w:lineRule="auto"/>
              <w:rPr>
                <w:color w:val="0E101A"/>
              </w:rPr>
            </w:pPr>
            <w:r w:rsidRPr="00EB1335">
              <w:rPr>
                <w:color w:val="0E101A"/>
              </w:rPr>
              <w:t> </w:t>
            </w:r>
          </w:p>
          <w:p w14:paraId="368F3243" w14:textId="77777777" w:rsidR="00AD6429" w:rsidRPr="00EB1335" w:rsidRDefault="00AD6429" w:rsidP="00EB1335">
            <w:pPr>
              <w:pStyle w:val="NormalWeb"/>
              <w:spacing w:before="0" w:beforeAutospacing="0" w:after="0" w:afterAutospacing="0" w:line="480" w:lineRule="auto"/>
              <w:rPr>
                <w:color w:val="0E101A"/>
              </w:rPr>
            </w:pPr>
            <w:r w:rsidRPr="00EB1335">
              <w:rPr>
                <w:color w:val="0E101A"/>
              </w:rPr>
              <w:t> </w:t>
            </w:r>
          </w:p>
          <w:p w14:paraId="360BB6A3" w14:textId="53DD6CA8" w:rsidR="00AD6429" w:rsidRPr="00EB1335" w:rsidRDefault="00AD6429" w:rsidP="00EB1335">
            <w:pPr>
              <w:spacing w:before="360" w:after="360" w:line="480" w:lineRule="auto"/>
            </w:pPr>
          </w:p>
        </w:tc>
      </w:tr>
      <w:tr w:rsidR="00671CAD" w:rsidRPr="00EB1335" w14:paraId="360BB6A9" w14:textId="77777777">
        <w:trPr>
          <w:trHeight w:val="900"/>
        </w:trPr>
        <w:tc>
          <w:tcPr>
            <w:tcW w:w="225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60BB6A5" w14:textId="77777777" w:rsidR="00671CAD" w:rsidRPr="00EB1335" w:rsidRDefault="00FD5117" w:rsidP="00EB1335">
            <w:pPr>
              <w:pStyle w:val="Body"/>
              <w:widowControl w:val="0"/>
              <w:spacing w:before="360" w:after="360" w:line="480" w:lineRule="auto"/>
              <w:jc w:val="center"/>
              <w:rPr>
                <w:rFonts w:cs="Times New Roman"/>
              </w:rPr>
            </w:pPr>
            <w:r w:rsidRPr="00EB1335">
              <w:rPr>
                <w:rFonts w:cs="Times New Roman"/>
                <w:lang w:val="en-US"/>
              </w:rPr>
              <w:lastRenderedPageBreak/>
              <w:t>Understanding Objects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80" w:type="dxa"/>
              <w:left w:w="422" w:type="dxa"/>
              <w:bottom w:w="80" w:type="dxa"/>
              <w:right w:w="80" w:type="dxa"/>
            </w:tcMar>
          </w:tcPr>
          <w:p w14:paraId="360BB6A7" w14:textId="3F36C871" w:rsidR="00671CAD" w:rsidRPr="00EB1335" w:rsidRDefault="00605C12" w:rsidP="00EB1335">
            <w:pPr>
              <w:pStyle w:val="Body"/>
              <w:widowControl w:val="0"/>
              <w:spacing w:before="360" w:after="360" w:line="480" w:lineRule="auto"/>
              <w:ind w:left="342"/>
              <w:rPr>
                <w:rFonts w:cs="Times New Roman"/>
              </w:rPr>
            </w:pPr>
            <w:r w:rsidRPr="00EB1335">
              <w:rPr>
                <w:rFonts w:cs="Times New Roman"/>
                <w:lang w:val="en-US"/>
              </w:rPr>
              <w:t>Piaget believed that children start to develop object permanence under a certain age</w:t>
            </w:r>
            <w:r w:rsidR="006C6335" w:rsidRPr="00EB1335">
              <w:rPr>
                <w:rFonts w:cs="Times New Roman"/>
              </w:rPr>
              <w:t xml:space="preserve"> (Piaget, </w:t>
            </w:r>
            <w:r w:rsidR="006C6335" w:rsidRPr="00EB1335">
              <w:rPr>
                <w:rFonts w:cs="Times New Roman"/>
              </w:rPr>
              <w:t>1954)</w:t>
            </w:r>
            <w:r w:rsidRPr="00EB1335">
              <w:rPr>
                <w:rFonts w:cs="Times New Roman"/>
                <w:lang w:val="en-US"/>
              </w:rPr>
              <w:t xml:space="preserve">. He explained that children under the age of one month believe that items vanished when out of sight. But beyond one month, a child </w:t>
            </w:r>
            <w:r w:rsidRPr="00EB1335">
              <w:rPr>
                <w:rFonts w:cs="Times New Roman"/>
                <w:lang w:val="en-US"/>
              </w:rPr>
              <w:lastRenderedPageBreak/>
              <w:t>understands that the objects continue to exists even when they are out of sight. For a child to develop object permanence, they must first create a mental representation of the object.</w:t>
            </w:r>
          </w:p>
        </w:tc>
        <w:tc>
          <w:tcPr>
            <w:tcW w:w="3918" w:type="dxa"/>
            <w:tcBorders>
              <w:top w:val="single" w:sz="4" w:space="0" w:color="000000"/>
              <w:left w:val="single" w:sz="4" w:space="0" w:color="000000"/>
              <w:bottom w:val="single" w:sz="4" w:space="0" w:color="000000"/>
              <w:right w:val="single" w:sz="4" w:space="0" w:color="000000"/>
            </w:tcBorders>
            <w:shd w:val="clear" w:color="auto" w:fill="auto"/>
            <w:tcMar>
              <w:top w:w="80" w:type="dxa"/>
              <w:left w:w="380" w:type="dxa"/>
              <w:bottom w:w="80" w:type="dxa"/>
              <w:right w:w="80" w:type="dxa"/>
            </w:tcMar>
          </w:tcPr>
          <w:p w14:paraId="360BB6A8" w14:textId="221E71A8" w:rsidR="00671CAD" w:rsidRPr="00EB1335" w:rsidRDefault="001A506E" w:rsidP="00EB1335">
            <w:pPr>
              <w:spacing w:before="360" w:after="360" w:line="480" w:lineRule="auto"/>
            </w:pPr>
            <w:r w:rsidRPr="00EB1335">
              <w:lastRenderedPageBreak/>
              <w:t xml:space="preserve">When </w:t>
            </w:r>
            <w:r w:rsidR="006A41B2" w:rsidRPr="00EB1335">
              <w:t>you hide a toy under</w:t>
            </w:r>
            <w:r w:rsidR="00726D36" w:rsidRPr="00EB1335">
              <w:t xml:space="preserve"> the pillow on the child’s watch, he will know it’s there even if they cannot see it.</w:t>
            </w:r>
          </w:p>
        </w:tc>
      </w:tr>
      <w:tr w:rsidR="00671CAD" w:rsidRPr="00EB1335" w14:paraId="360BB6AE" w14:textId="77777777">
        <w:trPr>
          <w:trHeight w:val="900"/>
        </w:trPr>
        <w:tc>
          <w:tcPr>
            <w:tcW w:w="225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60BB6AA" w14:textId="77777777" w:rsidR="00671CAD" w:rsidRPr="00EB1335" w:rsidRDefault="00FD5117" w:rsidP="00EB1335">
            <w:pPr>
              <w:pStyle w:val="Body"/>
              <w:widowControl w:val="0"/>
              <w:spacing w:before="360" w:after="360" w:line="480" w:lineRule="auto"/>
              <w:jc w:val="center"/>
              <w:rPr>
                <w:rFonts w:cs="Times New Roman"/>
              </w:rPr>
            </w:pPr>
            <w:r w:rsidRPr="00EB1335">
              <w:rPr>
                <w:rFonts w:cs="Times New Roman"/>
                <w:lang w:val="en-US"/>
              </w:rPr>
              <w:lastRenderedPageBreak/>
              <w:t>Using Symbols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80" w:type="dxa"/>
              <w:left w:w="422" w:type="dxa"/>
              <w:bottom w:w="80" w:type="dxa"/>
              <w:right w:w="80" w:type="dxa"/>
            </w:tcMar>
          </w:tcPr>
          <w:p w14:paraId="360BB6AB" w14:textId="7174FD09" w:rsidR="00671CAD" w:rsidRPr="00EB1335" w:rsidRDefault="006A41B2" w:rsidP="00EB1335">
            <w:pPr>
              <w:spacing w:before="360" w:after="360" w:line="480" w:lineRule="auto"/>
            </w:pPr>
            <w:r w:rsidRPr="00EB1335">
              <w:t>The child's ability to develop symbolic thoughts was Piaget's claim of the beginning of the transition to the operational stage. Baby's capability to form a mental representation of objects is the best achievement of the sensorimotor stage of development.</w:t>
            </w:r>
            <w:r w:rsidR="00A71AC8" w:rsidRPr="00EB1335">
              <w:t xml:space="preserve"> Children </w:t>
            </w:r>
            <w:r w:rsidR="00A71AC8" w:rsidRPr="00EB1335">
              <w:lastRenderedPageBreak/>
              <w:t>starts use symbols at the age of 18 to 12 months.</w:t>
            </w:r>
          </w:p>
        </w:tc>
        <w:tc>
          <w:tcPr>
            <w:tcW w:w="3918" w:type="dxa"/>
            <w:tcBorders>
              <w:top w:val="single" w:sz="4" w:space="0" w:color="000000"/>
              <w:left w:val="single" w:sz="4" w:space="0" w:color="000000"/>
              <w:bottom w:val="single" w:sz="4" w:space="0" w:color="000000"/>
              <w:right w:val="single" w:sz="4" w:space="0" w:color="000000"/>
            </w:tcBorders>
            <w:shd w:val="clear" w:color="auto" w:fill="auto"/>
            <w:tcMar>
              <w:top w:w="80" w:type="dxa"/>
              <w:left w:w="380" w:type="dxa"/>
              <w:bottom w:w="80" w:type="dxa"/>
              <w:right w:w="80" w:type="dxa"/>
            </w:tcMar>
          </w:tcPr>
          <w:p w14:paraId="360BB6AC" w14:textId="480D1F40" w:rsidR="00671CAD" w:rsidRPr="00EB1335" w:rsidRDefault="006A41B2" w:rsidP="00EB1335">
            <w:pPr>
              <w:pStyle w:val="Body"/>
              <w:widowControl w:val="0"/>
              <w:spacing w:before="360" w:after="360" w:line="480" w:lineRule="auto"/>
              <w:rPr>
                <w:rFonts w:cs="Times New Roman"/>
                <w:lang w:val="en-US"/>
              </w:rPr>
            </w:pPr>
            <w:r w:rsidRPr="00EB1335">
              <w:rPr>
                <w:rFonts w:cs="Times New Roman"/>
                <w:lang w:val="en-US"/>
              </w:rPr>
              <w:lastRenderedPageBreak/>
              <w:t>When you give a child a coin and hide it away, the child will search for it. a show of object permanence.</w:t>
            </w:r>
          </w:p>
          <w:p w14:paraId="360BB6AD" w14:textId="77777777" w:rsidR="00671CAD" w:rsidRPr="00EB1335" w:rsidRDefault="00671CAD" w:rsidP="00EB1335">
            <w:pPr>
              <w:pStyle w:val="Body"/>
              <w:widowControl w:val="0"/>
              <w:spacing w:before="360" w:after="360" w:line="480" w:lineRule="auto"/>
              <w:ind w:left="300"/>
              <w:rPr>
                <w:rFonts w:cs="Times New Roman"/>
              </w:rPr>
            </w:pPr>
          </w:p>
        </w:tc>
      </w:tr>
    </w:tbl>
    <w:p w14:paraId="360BB6AF" w14:textId="77777777" w:rsidR="00671CAD" w:rsidRPr="00EB1335" w:rsidRDefault="00671CAD" w:rsidP="00EB1335">
      <w:pPr>
        <w:pStyle w:val="Body"/>
        <w:widowControl w:val="0"/>
        <w:spacing w:line="480" w:lineRule="auto"/>
        <w:rPr>
          <w:rFonts w:cs="Times New Roman"/>
          <w:b/>
          <w:bCs/>
        </w:rPr>
      </w:pPr>
    </w:p>
    <w:p w14:paraId="192FA476" w14:textId="77777777" w:rsidR="00AC4300" w:rsidRPr="00EB1335" w:rsidRDefault="00AC4300" w:rsidP="00EB1335">
      <w:pPr>
        <w:pStyle w:val="Body"/>
        <w:widowControl w:val="0"/>
        <w:spacing w:after="200" w:line="480" w:lineRule="auto"/>
        <w:rPr>
          <w:rFonts w:eastAsia="Calibri" w:cs="Times New Roman"/>
          <w:b/>
        </w:rPr>
      </w:pPr>
    </w:p>
    <w:p w14:paraId="4593067F" w14:textId="77777777" w:rsidR="00AC4300" w:rsidRPr="00EB1335" w:rsidRDefault="00AC4300" w:rsidP="00EB1335">
      <w:pPr>
        <w:spacing w:line="480" w:lineRule="auto"/>
        <w:rPr>
          <w:rFonts w:eastAsia="Calibri"/>
          <w:b/>
          <w:color w:val="000000"/>
          <w:u w:color="000000"/>
          <w:lang w:val="de-DE"/>
        </w:rPr>
      </w:pPr>
      <w:r w:rsidRPr="00EB1335">
        <w:rPr>
          <w:rFonts w:eastAsia="Calibri"/>
          <w:b/>
        </w:rPr>
        <w:br w:type="page"/>
      </w:r>
    </w:p>
    <w:p w14:paraId="360BB6B1" w14:textId="7CC0B3C6" w:rsidR="00671CAD" w:rsidRPr="00EB1335" w:rsidRDefault="00BF4B3C" w:rsidP="00EB1335">
      <w:pPr>
        <w:pStyle w:val="Body"/>
        <w:widowControl w:val="0"/>
        <w:spacing w:after="200" w:line="480" w:lineRule="auto"/>
        <w:rPr>
          <w:rFonts w:eastAsia="Calibri" w:cs="Times New Roman"/>
          <w:b/>
        </w:rPr>
      </w:pPr>
      <w:r w:rsidRPr="00EB1335">
        <w:rPr>
          <w:rFonts w:eastAsia="Calibri" w:cs="Times New Roman"/>
          <w:b/>
        </w:rPr>
        <w:lastRenderedPageBreak/>
        <w:t>Table</w:t>
      </w:r>
      <w:r w:rsidR="00AC4300" w:rsidRPr="00EB1335">
        <w:rPr>
          <w:rFonts w:eastAsia="Calibri" w:cs="Times New Roman"/>
          <w:b/>
        </w:rPr>
        <w:t xml:space="preserve"> 2: Preoperational Thinking</w:t>
      </w: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250"/>
        <w:gridCol w:w="3150"/>
        <w:gridCol w:w="3960"/>
      </w:tblGrid>
      <w:tr w:rsidR="00671CAD" w:rsidRPr="00EB1335" w14:paraId="360BB6B5" w14:textId="77777777" w:rsidTr="00AC4300">
        <w:trPr>
          <w:trHeight w:val="900"/>
        </w:trPr>
        <w:tc>
          <w:tcPr>
            <w:tcW w:w="225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14:paraId="360BB6B2" w14:textId="77777777" w:rsidR="00671CAD" w:rsidRPr="00EB1335" w:rsidRDefault="00FD5117" w:rsidP="00EB1335">
            <w:pPr>
              <w:pStyle w:val="Body"/>
              <w:widowControl w:val="0"/>
              <w:spacing w:line="480" w:lineRule="auto"/>
              <w:ind w:firstLine="72"/>
              <w:jc w:val="center"/>
              <w:rPr>
                <w:rFonts w:cs="Times New Roman"/>
              </w:rPr>
            </w:pPr>
            <w:r w:rsidRPr="00EB1335">
              <w:rPr>
                <w:rFonts w:cs="Times New Roman"/>
                <w:b/>
                <w:bCs/>
                <w:lang w:val="en-US"/>
              </w:rPr>
              <w:t>Stage of Preoperational Thinking</w:t>
            </w:r>
          </w:p>
        </w:tc>
        <w:tc>
          <w:tcPr>
            <w:tcW w:w="315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14:paraId="0CA700C4" w14:textId="77777777" w:rsidR="00671CAD" w:rsidRPr="00EB1335" w:rsidRDefault="00FD5117" w:rsidP="00EB1335">
            <w:pPr>
              <w:pStyle w:val="Body"/>
              <w:widowControl w:val="0"/>
              <w:spacing w:line="480" w:lineRule="auto"/>
              <w:jc w:val="center"/>
              <w:rPr>
                <w:rFonts w:cs="Times New Roman"/>
                <w:b/>
                <w:bCs/>
                <w:lang w:val="en-US"/>
              </w:rPr>
            </w:pPr>
            <w:r w:rsidRPr="00EB1335">
              <w:rPr>
                <w:rFonts w:cs="Times New Roman"/>
                <w:b/>
                <w:bCs/>
                <w:lang w:val="en-US"/>
              </w:rPr>
              <w:t>Significant Developments</w:t>
            </w:r>
          </w:p>
          <w:p w14:paraId="360BB6B3" w14:textId="2ACC9CD3" w:rsidR="00904A4F" w:rsidRPr="00EB1335" w:rsidRDefault="00904A4F" w:rsidP="00EB1335">
            <w:pPr>
              <w:pStyle w:val="Body"/>
              <w:widowControl w:val="0"/>
              <w:spacing w:line="480" w:lineRule="auto"/>
              <w:jc w:val="center"/>
              <w:rPr>
                <w:rFonts w:cs="Times New Roman"/>
              </w:rPr>
            </w:pPr>
            <w:r w:rsidRPr="00EB1335">
              <w:rPr>
                <w:rFonts w:cs="Times New Roman"/>
                <w:b/>
                <w:bCs/>
                <w:lang w:val="en-US"/>
              </w:rPr>
              <w:t>(50-100 words per stage)</w:t>
            </w:r>
          </w:p>
        </w:tc>
        <w:tc>
          <w:tcPr>
            <w:tcW w:w="396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14:paraId="360BB6B4" w14:textId="77777777" w:rsidR="00671CAD" w:rsidRPr="00EB1335" w:rsidRDefault="00FD5117" w:rsidP="00EB1335">
            <w:pPr>
              <w:pStyle w:val="Body"/>
              <w:widowControl w:val="0"/>
              <w:spacing w:line="480" w:lineRule="auto"/>
              <w:jc w:val="center"/>
              <w:rPr>
                <w:rFonts w:cs="Times New Roman"/>
              </w:rPr>
            </w:pPr>
            <w:r w:rsidRPr="00EB1335">
              <w:rPr>
                <w:rFonts w:cs="Times New Roman"/>
                <w:b/>
                <w:bCs/>
                <w:lang w:val="en-US"/>
              </w:rPr>
              <w:t>Example</w:t>
            </w:r>
          </w:p>
        </w:tc>
      </w:tr>
      <w:tr w:rsidR="00671CAD" w:rsidRPr="00EB1335" w14:paraId="360BB6BA" w14:textId="77777777">
        <w:trPr>
          <w:trHeight w:val="900"/>
        </w:trPr>
        <w:tc>
          <w:tcPr>
            <w:tcW w:w="225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60BB6B6" w14:textId="77777777" w:rsidR="00671CAD" w:rsidRPr="00EB1335" w:rsidRDefault="00FD5117" w:rsidP="00EB1335">
            <w:pPr>
              <w:pStyle w:val="Body"/>
              <w:widowControl w:val="0"/>
              <w:spacing w:before="360" w:after="360" w:line="480" w:lineRule="auto"/>
              <w:ind w:firstLine="72"/>
              <w:jc w:val="center"/>
              <w:rPr>
                <w:rFonts w:cs="Times New Roman"/>
              </w:rPr>
            </w:pPr>
            <w:r w:rsidRPr="00EB1335">
              <w:rPr>
                <w:rFonts w:cs="Times New Roman"/>
                <w:lang w:val="en-US"/>
              </w:rPr>
              <w:t>Egocentrism</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422" w:type="dxa"/>
              <w:bottom w:w="80" w:type="dxa"/>
              <w:right w:w="80" w:type="dxa"/>
            </w:tcMar>
          </w:tcPr>
          <w:p w14:paraId="360BB6B7" w14:textId="3CF0D51B" w:rsidR="006B56F1" w:rsidRPr="00EB1335" w:rsidRDefault="006B56F1" w:rsidP="00EB1335">
            <w:pPr>
              <w:spacing w:before="360" w:after="360" w:line="480" w:lineRule="auto"/>
            </w:pPr>
            <w:r w:rsidRPr="00EB1335">
              <w:t>During the preoperational stage, Piaget recognized the inability of the children to mentally manipulate information in regards to other people’s points of view. They use their thoughts and feelings as a lens to take on another person’s perspectives.</w:t>
            </w:r>
            <w:r w:rsidR="00301554" w:rsidRPr="00EB1335">
              <w: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80" w:type="dxa"/>
              <w:left w:w="422" w:type="dxa"/>
              <w:bottom w:w="80" w:type="dxa"/>
              <w:right w:w="80" w:type="dxa"/>
            </w:tcMar>
          </w:tcPr>
          <w:p w14:paraId="360BB6B9" w14:textId="671A3036" w:rsidR="00671CAD" w:rsidRPr="00EB1335" w:rsidRDefault="006B56F1" w:rsidP="00EB1335">
            <w:pPr>
              <w:pStyle w:val="Body"/>
              <w:widowControl w:val="0"/>
              <w:spacing w:before="360" w:after="360" w:line="480" w:lineRule="auto"/>
              <w:ind w:left="342"/>
              <w:rPr>
                <w:rFonts w:cs="Times New Roman"/>
              </w:rPr>
            </w:pPr>
            <w:r w:rsidRPr="00EB1335">
              <w:rPr>
                <w:rFonts w:cs="Times New Roman"/>
                <w:lang w:val="en-US"/>
              </w:rPr>
              <w:t>When you give a child a pen and paper to draw a tree, they will draw a tree with less difficulty. But when you ask them to drew how their father will draw a tree, they will draw the same picture.</w:t>
            </w:r>
          </w:p>
        </w:tc>
      </w:tr>
      <w:tr w:rsidR="00671CAD" w:rsidRPr="00EB1335" w14:paraId="360BB6BF" w14:textId="77777777">
        <w:trPr>
          <w:trHeight w:val="900"/>
        </w:trPr>
        <w:tc>
          <w:tcPr>
            <w:tcW w:w="225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60BB6BB" w14:textId="77777777" w:rsidR="00671CAD" w:rsidRPr="00EB1335" w:rsidRDefault="00FD5117" w:rsidP="00EB1335">
            <w:pPr>
              <w:pStyle w:val="Body"/>
              <w:widowControl w:val="0"/>
              <w:spacing w:before="360" w:after="360" w:line="480" w:lineRule="auto"/>
              <w:ind w:firstLine="72"/>
              <w:jc w:val="center"/>
              <w:rPr>
                <w:rFonts w:cs="Times New Roman"/>
              </w:rPr>
            </w:pPr>
            <w:r w:rsidRPr="00EB1335">
              <w:rPr>
                <w:rFonts w:cs="Times New Roman"/>
                <w:lang w:val="en-US"/>
              </w:rPr>
              <w:t>Centration</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422" w:type="dxa"/>
              <w:bottom w:w="80" w:type="dxa"/>
              <w:right w:w="80" w:type="dxa"/>
            </w:tcMar>
          </w:tcPr>
          <w:p w14:paraId="360BB6BC" w14:textId="2CD0F735" w:rsidR="00671CAD" w:rsidRPr="00EB1335" w:rsidRDefault="003F75A3" w:rsidP="00EB1335">
            <w:pPr>
              <w:spacing w:before="360" w:after="360" w:line="480" w:lineRule="auto"/>
            </w:pPr>
            <w:r w:rsidRPr="00EB1335">
              <w:t xml:space="preserve">At the Centration stage, the child can only focus on one aspect of a situation. Exposing them to more than one aspect only gives them stress. They play </w:t>
            </w:r>
            <w:r w:rsidRPr="00EB1335">
              <w:lastRenderedPageBreak/>
              <w:t>inattention to other elements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80" w:type="dxa"/>
              <w:left w:w="422" w:type="dxa"/>
              <w:bottom w:w="80" w:type="dxa"/>
              <w:right w:w="80" w:type="dxa"/>
            </w:tcMar>
          </w:tcPr>
          <w:p w14:paraId="360BB6BE" w14:textId="62110945" w:rsidR="00671CAD" w:rsidRPr="00EB1335" w:rsidRDefault="0008399C" w:rsidP="00EB1335">
            <w:pPr>
              <w:pStyle w:val="Body"/>
              <w:widowControl w:val="0"/>
              <w:spacing w:before="360" w:after="360" w:line="480" w:lineRule="auto"/>
              <w:ind w:left="342"/>
              <w:rPr>
                <w:rFonts w:cs="Times New Roman"/>
              </w:rPr>
            </w:pPr>
            <w:r w:rsidRPr="00EB1335">
              <w:rPr>
                <w:rFonts w:cs="Times New Roman"/>
                <w:lang w:val="en-US"/>
              </w:rPr>
              <w:lastRenderedPageBreak/>
              <w:t xml:space="preserve">A cake is cut into different sizes at a birthday party, and everybody takes a piece. The child will not focus on the size of the cake that each has. Instead, they will put their </w:t>
            </w:r>
            <w:r w:rsidRPr="00EB1335">
              <w:rPr>
                <w:rFonts w:cs="Times New Roman"/>
                <w:lang w:val="en-US"/>
              </w:rPr>
              <w:lastRenderedPageBreak/>
              <w:t>concentration on the cake that each person has.</w:t>
            </w:r>
          </w:p>
        </w:tc>
      </w:tr>
      <w:tr w:rsidR="00671CAD" w:rsidRPr="00EB1335" w14:paraId="360BB6C4" w14:textId="77777777">
        <w:trPr>
          <w:trHeight w:val="900"/>
        </w:trPr>
        <w:tc>
          <w:tcPr>
            <w:tcW w:w="225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60BB6C0" w14:textId="77777777" w:rsidR="00671CAD" w:rsidRPr="00EB1335" w:rsidRDefault="00FD5117" w:rsidP="00EB1335">
            <w:pPr>
              <w:pStyle w:val="Body"/>
              <w:widowControl w:val="0"/>
              <w:spacing w:before="360" w:after="360" w:line="480" w:lineRule="auto"/>
              <w:ind w:firstLine="72"/>
              <w:jc w:val="center"/>
              <w:rPr>
                <w:rFonts w:cs="Times New Roman"/>
              </w:rPr>
            </w:pPr>
            <w:r w:rsidRPr="00EB1335">
              <w:rPr>
                <w:rFonts w:cs="Times New Roman"/>
                <w:lang w:val="en-US"/>
              </w:rPr>
              <w:lastRenderedPageBreak/>
              <w:t>Appearance as Reality</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422" w:type="dxa"/>
              <w:bottom w:w="80" w:type="dxa"/>
              <w:right w:w="80" w:type="dxa"/>
            </w:tcMar>
          </w:tcPr>
          <w:p w14:paraId="360BB6C1" w14:textId="3E4F84EF" w:rsidR="007C20DE" w:rsidRPr="00EB1335" w:rsidRDefault="007C20DE" w:rsidP="00EB1335">
            <w:pPr>
              <w:spacing w:before="360" w:after="360" w:line="480" w:lineRule="auto"/>
            </w:pPr>
            <w:r w:rsidRPr="00EB1335">
              <w:t xml:space="preserve">  Piaget explained that children have difficulty in appearance reality distinction in two different ways. Phenomen</w:t>
            </w:r>
            <w:r w:rsidRPr="00EB1335">
              <w:t>alism and intellectual realism (Piaget,</w:t>
            </w:r>
            <w:r w:rsidRPr="00EB1335">
              <w:t>1954)</w:t>
            </w:r>
            <w:r w:rsidRPr="00EB1335">
              <w:t xml:space="preserve">. </w:t>
            </w:r>
            <w:r w:rsidRPr="00EB1335">
              <w:t>Children's inability to report appearance correctly when asked to report rea</w:t>
            </w:r>
            <w:r w:rsidRPr="00EB1335">
              <w:t xml:space="preserve">lity is known as Phenomenalism. </w:t>
            </w:r>
            <w:r w:rsidRPr="00EB1335">
              <w:t>Children's inability to report reality correctly when asked to write appe</w:t>
            </w:r>
            <w:r w:rsidRPr="00EB1335">
              <w:t xml:space="preserve">arance is intellectual realism. </w:t>
            </w:r>
            <w:r w:rsidRPr="00EB1335">
              <w:t xml:space="preserve">Children have difficulty distinguishing between and correctly identifying real versus </w:t>
            </w:r>
            <w:r w:rsidRPr="00EB1335">
              <w:lastRenderedPageBreak/>
              <w:t>apparent object properties at the Appearance reality stage.</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80" w:type="dxa"/>
              <w:left w:w="422" w:type="dxa"/>
              <w:bottom w:w="80" w:type="dxa"/>
              <w:right w:w="80" w:type="dxa"/>
            </w:tcMar>
          </w:tcPr>
          <w:p w14:paraId="360BB6C2" w14:textId="3C0C43F9" w:rsidR="00671CAD" w:rsidRPr="00EB1335" w:rsidRDefault="00EB1335" w:rsidP="00EB1335">
            <w:pPr>
              <w:pStyle w:val="Body"/>
              <w:widowControl w:val="0"/>
              <w:spacing w:before="360" w:after="360" w:line="480" w:lineRule="auto"/>
              <w:ind w:left="342"/>
              <w:rPr>
                <w:rFonts w:cs="Times New Roman"/>
                <w:lang w:val="en-US"/>
              </w:rPr>
            </w:pPr>
            <w:r w:rsidRPr="00EB1335">
              <w:rPr>
                <w:rFonts w:cs="Times New Roman"/>
                <w:lang w:val="en-US"/>
              </w:rPr>
              <w:lastRenderedPageBreak/>
              <w:t>If a child watches a movie and some died, they take it to be real rather than acting.</w:t>
            </w:r>
          </w:p>
          <w:p w14:paraId="360BB6C3" w14:textId="77777777" w:rsidR="00671CAD" w:rsidRPr="00EB1335" w:rsidRDefault="00671CAD" w:rsidP="00EB1335">
            <w:pPr>
              <w:pStyle w:val="Body"/>
              <w:widowControl w:val="0"/>
              <w:spacing w:before="360" w:after="360" w:line="480" w:lineRule="auto"/>
              <w:ind w:left="342"/>
              <w:rPr>
                <w:rFonts w:cs="Times New Roman"/>
              </w:rPr>
            </w:pPr>
          </w:p>
        </w:tc>
      </w:tr>
    </w:tbl>
    <w:p w14:paraId="4052E7E7" w14:textId="77777777" w:rsidR="00AC4300" w:rsidRPr="00EB1335" w:rsidRDefault="00AC4300" w:rsidP="00EB1335">
      <w:pPr>
        <w:pStyle w:val="Body"/>
        <w:spacing w:line="480" w:lineRule="auto"/>
        <w:rPr>
          <w:rFonts w:cs="Times New Roman"/>
          <w:b/>
          <w:bCs/>
          <w:lang w:val="fr-FR"/>
        </w:rPr>
      </w:pPr>
    </w:p>
    <w:p w14:paraId="360BB6C7" w14:textId="0C1C786F" w:rsidR="00671CAD" w:rsidRPr="00EB1335" w:rsidRDefault="00FD5117" w:rsidP="00EB1335">
      <w:pPr>
        <w:pStyle w:val="Body"/>
        <w:spacing w:line="480" w:lineRule="auto"/>
        <w:jc w:val="center"/>
        <w:rPr>
          <w:rFonts w:cs="Times New Roman"/>
          <w:bCs/>
          <w:lang w:val="fr-FR"/>
        </w:rPr>
      </w:pPr>
      <w:r w:rsidRPr="00EB1335">
        <w:rPr>
          <w:rFonts w:cs="Times New Roman"/>
          <w:bCs/>
          <w:lang w:val="fr-FR"/>
        </w:rPr>
        <w:t>References</w:t>
      </w:r>
      <w:r w:rsidR="00605C12" w:rsidRPr="00EB1335">
        <w:rPr>
          <w:rFonts w:cs="Times New Roman"/>
          <w:bCs/>
          <w:lang w:val="fr-FR"/>
        </w:rPr>
        <w:t>.</w:t>
      </w:r>
    </w:p>
    <w:p w14:paraId="6DCCA8A5" w14:textId="5F6EC058" w:rsidR="00660E32" w:rsidRPr="00EB1335" w:rsidRDefault="00660E32" w:rsidP="00EB1335">
      <w:pPr>
        <w:pStyle w:val="Body"/>
        <w:spacing w:line="480" w:lineRule="auto"/>
        <w:jc w:val="center"/>
        <w:rPr>
          <w:rFonts w:cs="Times New Roman"/>
          <w:bCs/>
          <w:lang w:val="fr-FR"/>
        </w:rPr>
      </w:pPr>
    </w:p>
    <w:p w14:paraId="36D5DA4B" w14:textId="45243F6B" w:rsidR="00660E32" w:rsidRPr="00EB1335" w:rsidRDefault="00660E32" w:rsidP="00EB1335">
      <w:pPr>
        <w:pStyle w:val="Body"/>
        <w:spacing w:line="480" w:lineRule="auto"/>
        <w:jc w:val="center"/>
        <w:rPr>
          <w:rFonts w:cs="Times New Roman"/>
          <w:bCs/>
          <w:lang w:val="fr-FR"/>
        </w:rPr>
      </w:pPr>
    </w:p>
    <w:p w14:paraId="31D66770" w14:textId="77777777" w:rsidR="00605C12" w:rsidRPr="00EB1335" w:rsidRDefault="00605C12" w:rsidP="00EB1335">
      <w:pPr>
        <w:pStyle w:val="NormalWeb"/>
        <w:spacing w:line="480" w:lineRule="auto"/>
        <w:ind w:left="720" w:hanging="720"/>
      </w:pPr>
      <w:r w:rsidRPr="00EB1335">
        <w:t xml:space="preserve">Piaget, J. (1952). </w:t>
      </w:r>
      <w:r w:rsidRPr="00EB1335">
        <w:rPr>
          <w:rStyle w:val="Emphasis"/>
        </w:rPr>
        <w:t>The origins of intelligence in children</w:t>
      </w:r>
      <w:r w:rsidRPr="00EB1335">
        <w:t>. New York: International Universities Press.</w:t>
      </w:r>
    </w:p>
    <w:p w14:paraId="094AFDA5" w14:textId="77777777" w:rsidR="00605C12" w:rsidRPr="00EB1335" w:rsidRDefault="00605C12" w:rsidP="00EB1335">
      <w:pPr>
        <w:pStyle w:val="NormalWeb"/>
        <w:spacing w:line="480" w:lineRule="auto"/>
        <w:ind w:left="720" w:hanging="720"/>
      </w:pPr>
      <w:r w:rsidRPr="00EB1335">
        <w:t xml:space="preserve">Piaget, J. (1954). </w:t>
      </w:r>
      <w:r w:rsidRPr="00EB1335">
        <w:rPr>
          <w:rStyle w:val="Emphasis"/>
        </w:rPr>
        <w:t>The construction of reality in the child</w:t>
      </w:r>
      <w:r w:rsidRPr="00EB1335">
        <w:t>. New York: Basic Books.</w:t>
      </w:r>
    </w:p>
    <w:p w14:paraId="1CF16122" w14:textId="77777777" w:rsidR="00605C12" w:rsidRPr="00EB1335" w:rsidRDefault="00605C12" w:rsidP="00EB1335">
      <w:pPr>
        <w:pStyle w:val="NormalWeb"/>
        <w:spacing w:line="480" w:lineRule="auto"/>
        <w:ind w:left="720" w:hanging="720"/>
      </w:pPr>
      <w:r w:rsidRPr="00EB1335">
        <w:t xml:space="preserve">Piaget, J. (1964). Part I: Cognitive development in children: Piaget development and learning. </w:t>
      </w:r>
      <w:r w:rsidRPr="00EB1335">
        <w:rPr>
          <w:rStyle w:val="Emphasis"/>
        </w:rPr>
        <w:t>Journal of research in science teaching, 2(3)</w:t>
      </w:r>
      <w:r w:rsidRPr="00EB1335">
        <w:t>, 176-186.</w:t>
      </w:r>
    </w:p>
    <w:p w14:paraId="1AA1D35A" w14:textId="0483F047" w:rsidR="00660E32" w:rsidRPr="00EB1335" w:rsidRDefault="00605C12" w:rsidP="00EB1335">
      <w:pPr>
        <w:pStyle w:val="Body"/>
        <w:spacing w:line="480" w:lineRule="auto"/>
        <w:ind w:left="720" w:hanging="720"/>
        <w:rPr>
          <w:rFonts w:cs="Times New Roman"/>
          <w:bCs/>
          <w:lang w:val="fr-FR"/>
        </w:rPr>
      </w:pPr>
      <w:r w:rsidRPr="00EB1335">
        <w:rPr>
          <w:rFonts w:cs="Times New Roman"/>
        </w:rPr>
        <w:t xml:space="preserve">McLeod, S. A. (2019, April 09). </w:t>
      </w:r>
      <w:r w:rsidRPr="00EB1335">
        <w:rPr>
          <w:rStyle w:val="Emphasis"/>
          <w:rFonts w:cs="Times New Roman"/>
        </w:rPr>
        <w:t>Sensorimotor stage</w:t>
      </w:r>
      <w:r w:rsidRPr="00EB1335">
        <w:rPr>
          <w:rFonts w:cs="Times New Roman"/>
        </w:rPr>
        <w:t>. Simply Psychology. https://www.simplypsychology.org/sensorimotor.html</w:t>
      </w:r>
    </w:p>
    <w:p w14:paraId="24A96EE0" w14:textId="77777777" w:rsidR="00660E32" w:rsidRPr="00EB1335" w:rsidRDefault="00660E32" w:rsidP="00EB1335">
      <w:pPr>
        <w:pStyle w:val="Body"/>
        <w:spacing w:line="480" w:lineRule="auto"/>
        <w:ind w:left="720" w:hanging="720"/>
        <w:jc w:val="center"/>
        <w:rPr>
          <w:rFonts w:cs="Times New Roman"/>
        </w:rPr>
      </w:pPr>
    </w:p>
    <w:sectPr w:rsidR="00660E32" w:rsidRPr="00EB1335">
      <w:footerReference w:type="default" r:id="rId9"/>
      <w:headerReference w:type="first" r:id="rId10"/>
      <w:foot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0FBF0" w14:textId="77777777" w:rsidR="00E93699" w:rsidRDefault="00E93699">
      <w:r>
        <w:separator/>
      </w:r>
    </w:p>
  </w:endnote>
  <w:endnote w:type="continuationSeparator" w:id="0">
    <w:p w14:paraId="2006374E" w14:textId="77777777" w:rsidR="00E93699" w:rsidRDefault="00E9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BB6C9" w14:textId="0A53F7C0" w:rsidR="00726D36" w:rsidRDefault="00726D36">
    <w:pPr>
      <w:pStyle w:val="Body"/>
      <w:jc w:val="center"/>
    </w:pPr>
    <w:r>
      <w:t xml:space="preserve">© </w:t>
    </w:r>
    <w:r>
      <w:rPr>
        <w:lang w:val="en-US"/>
      </w:rPr>
      <w:t>2020. Grand Canyon University. All Rights Reserved.</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BB6CB" w14:textId="52543892" w:rsidR="00726D36" w:rsidRDefault="00726D36">
    <w:pPr>
      <w:pStyle w:val="Body"/>
      <w:jc w:val="center"/>
    </w:pPr>
    <w:r>
      <w:t xml:space="preserve">© </w:t>
    </w:r>
    <w:r>
      <w:rPr>
        <w:lang w:val="en-US"/>
      </w:rPr>
      <w:t>2020. Grand Canyon University. All Rights Reserved.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FE6BF" w14:textId="77777777" w:rsidR="00E93699" w:rsidRDefault="00E93699">
      <w:r>
        <w:separator/>
      </w:r>
    </w:p>
  </w:footnote>
  <w:footnote w:type="continuationSeparator" w:id="0">
    <w:p w14:paraId="2D28B18D" w14:textId="77777777" w:rsidR="00E93699" w:rsidRDefault="00E936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BB6CA" w14:textId="77777777" w:rsidR="00726D36" w:rsidRDefault="00726D36">
    <w:pPr>
      <w:pStyle w:val="Header"/>
      <w:tabs>
        <w:tab w:val="clear" w:pos="9360"/>
        <w:tab w:val="right" w:pos="9340"/>
      </w:tabs>
    </w:pPr>
    <w:r>
      <w:rPr>
        <w:noProof/>
      </w:rPr>
      <w:drawing>
        <wp:inline distT="0" distB="0" distL="0" distR="0" wp14:anchorId="360BB6CC" wp14:editId="360BB6CD">
          <wp:extent cx="3067050" cy="688890"/>
          <wp:effectExtent l="0" t="0" r="0" b="0"/>
          <wp:docPr id="1073741825" name="officeArt object" descr="cid:D7D4B297-EEAE-4174-AD01-F87097282051@canyon.com"/>
          <wp:cNvGraphicFramePr/>
          <a:graphic xmlns:a="http://schemas.openxmlformats.org/drawingml/2006/main">
            <a:graphicData uri="http://schemas.openxmlformats.org/drawingml/2006/picture">
              <pic:pic xmlns:pic="http://schemas.openxmlformats.org/drawingml/2006/picture">
                <pic:nvPicPr>
                  <pic:cNvPr id="1073741825" name="cid:D7D4B297-EEAE-4174-AD01-F87097282051@canyon.com" descr="cid:D7D4B297-EEAE-4174-AD01-F87097282051@canyon.com"/>
                  <pic:cNvPicPr>
                    <a:picLocks noChangeAspect="1"/>
                  </pic:cNvPicPr>
                </pic:nvPicPr>
                <pic:blipFill>
                  <a:blip r:embed="rId1">
                    <a:extLst/>
                  </a:blip>
                  <a:stretch>
                    <a:fillRect/>
                  </a:stretch>
                </pic:blipFill>
                <pic:spPr>
                  <a:xfrm>
                    <a:off x="0" y="0"/>
                    <a:ext cx="3067050" cy="68889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CAD"/>
    <w:rsid w:val="0008399C"/>
    <w:rsid w:val="001A506E"/>
    <w:rsid w:val="00301554"/>
    <w:rsid w:val="003733E2"/>
    <w:rsid w:val="003F75A3"/>
    <w:rsid w:val="0047025E"/>
    <w:rsid w:val="0051360D"/>
    <w:rsid w:val="00605C12"/>
    <w:rsid w:val="00660E32"/>
    <w:rsid w:val="00671CAD"/>
    <w:rsid w:val="006A41B2"/>
    <w:rsid w:val="006B56F1"/>
    <w:rsid w:val="006C6335"/>
    <w:rsid w:val="00726D36"/>
    <w:rsid w:val="00754CBE"/>
    <w:rsid w:val="007C20DE"/>
    <w:rsid w:val="007D4AFB"/>
    <w:rsid w:val="00853905"/>
    <w:rsid w:val="0087448A"/>
    <w:rsid w:val="00904A4F"/>
    <w:rsid w:val="009509CB"/>
    <w:rsid w:val="00A65B2F"/>
    <w:rsid w:val="00A71AC8"/>
    <w:rsid w:val="00AC4300"/>
    <w:rsid w:val="00AD6429"/>
    <w:rsid w:val="00B169DC"/>
    <w:rsid w:val="00BF4B3C"/>
    <w:rsid w:val="00C83016"/>
    <w:rsid w:val="00D02DF3"/>
    <w:rsid w:val="00E93699"/>
    <w:rsid w:val="00EB1335"/>
    <w:rsid w:val="00F10DE9"/>
    <w:rsid w:val="00F276CA"/>
    <w:rsid w:val="00F434BC"/>
    <w:rsid w:val="00F513C0"/>
    <w:rsid w:val="00F54B5F"/>
    <w:rsid w:val="00F73290"/>
    <w:rsid w:val="00FD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BB698"/>
  <w15:docId w15:val="{54D1612D-1ECF-4FFC-9763-D82286AC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line="276" w:lineRule="auto"/>
    </w:pPr>
    <w:rPr>
      <w:rFonts w:cs="Arial Unicode MS"/>
      <w:color w:val="000000"/>
      <w:sz w:val="24"/>
      <w:szCs w:val="24"/>
      <w:u w:color="000000"/>
      <w:lang w:val="de-DE"/>
    </w:rPr>
  </w:style>
  <w:style w:type="paragraph" w:styleId="Header">
    <w:name w:val="header"/>
    <w:pPr>
      <w:tabs>
        <w:tab w:val="center" w:pos="4680"/>
        <w:tab w:val="right" w:pos="9360"/>
      </w:tabs>
    </w:pPr>
    <w:rPr>
      <w:rFonts w:eastAsia="Times New Roman"/>
      <w:color w:val="000000"/>
      <w:sz w:val="24"/>
      <w:szCs w:val="24"/>
      <w:u w:color="000000"/>
    </w:rPr>
  </w:style>
  <w:style w:type="paragraph" w:styleId="Footer">
    <w:name w:val="footer"/>
    <w:basedOn w:val="Normal"/>
    <w:link w:val="FooterChar"/>
    <w:uiPriority w:val="99"/>
    <w:unhideWhenUsed/>
    <w:rsid w:val="00FD5117"/>
    <w:pPr>
      <w:tabs>
        <w:tab w:val="center" w:pos="4680"/>
        <w:tab w:val="right" w:pos="9360"/>
      </w:tabs>
    </w:pPr>
  </w:style>
  <w:style w:type="character" w:customStyle="1" w:styleId="FooterChar">
    <w:name w:val="Footer Char"/>
    <w:basedOn w:val="DefaultParagraphFont"/>
    <w:link w:val="Footer"/>
    <w:uiPriority w:val="99"/>
    <w:rsid w:val="00FD5117"/>
    <w:rPr>
      <w:sz w:val="24"/>
      <w:szCs w:val="24"/>
    </w:rPr>
  </w:style>
  <w:style w:type="paragraph" w:styleId="BalloonText">
    <w:name w:val="Balloon Text"/>
    <w:basedOn w:val="Normal"/>
    <w:link w:val="BalloonTextChar"/>
    <w:uiPriority w:val="99"/>
    <w:semiHidden/>
    <w:unhideWhenUsed/>
    <w:rsid w:val="00AC43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300"/>
    <w:rPr>
      <w:rFonts w:ascii="Segoe UI" w:hAnsi="Segoe UI" w:cs="Segoe UI"/>
      <w:sz w:val="18"/>
      <w:szCs w:val="18"/>
    </w:rPr>
  </w:style>
  <w:style w:type="character" w:styleId="CommentReference">
    <w:name w:val="annotation reference"/>
    <w:basedOn w:val="DefaultParagraphFont"/>
    <w:uiPriority w:val="99"/>
    <w:semiHidden/>
    <w:unhideWhenUsed/>
    <w:rsid w:val="00AC4300"/>
    <w:rPr>
      <w:sz w:val="16"/>
      <w:szCs w:val="16"/>
    </w:rPr>
  </w:style>
  <w:style w:type="paragraph" w:styleId="CommentText">
    <w:name w:val="annotation text"/>
    <w:basedOn w:val="Normal"/>
    <w:link w:val="CommentTextChar"/>
    <w:uiPriority w:val="99"/>
    <w:semiHidden/>
    <w:unhideWhenUsed/>
    <w:rsid w:val="00AC4300"/>
    <w:rPr>
      <w:sz w:val="20"/>
      <w:szCs w:val="20"/>
    </w:rPr>
  </w:style>
  <w:style w:type="character" w:customStyle="1" w:styleId="CommentTextChar">
    <w:name w:val="Comment Text Char"/>
    <w:basedOn w:val="DefaultParagraphFont"/>
    <w:link w:val="CommentText"/>
    <w:uiPriority w:val="99"/>
    <w:semiHidden/>
    <w:rsid w:val="00AC4300"/>
  </w:style>
  <w:style w:type="paragraph" w:styleId="CommentSubject">
    <w:name w:val="annotation subject"/>
    <w:basedOn w:val="CommentText"/>
    <w:next w:val="CommentText"/>
    <w:link w:val="CommentSubjectChar"/>
    <w:uiPriority w:val="99"/>
    <w:semiHidden/>
    <w:unhideWhenUsed/>
    <w:rsid w:val="00AC4300"/>
    <w:rPr>
      <w:b/>
      <w:bCs/>
    </w:rPr>
  </w:style>
  <w:style w:type="character" w:customStyle="1" w:styleId="CommentSubjectChar">
    <w:name w:val="Comment Subject Char"/>
    <w:basedOn w:val="CommentTextChar"/>
    <w:link w:val="CommentSubject"/>
    <w:uiPriority w:val="99"/>
    <w:semiHidden/>
    <w:rsid w:val="00AC4300"/>
    <w:rPr>
      <w:b/>
      <w:bCs/>
    </w:rPr>
  </w:style>
  <w:style w:type="paragraph" w:styleId="NormalWeb">
    <w:name w:val="Normal (Web)"/>
    <w:basedOn w:val="Normal"/>
    <w:uiPriority w:val="99"/>
    <w:semiHidden/>
    <w:unhideWhenUsed/>
    <w:rsid w:val="00AD642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AD6429"/>
    <w:rPr>
      <w:b/>
      <w:bCs/>
    </w:rPr>
  </w:style>
  <w:style w:type="character" w:styleId="Emphasis">
    <w:name w:val="Emphasis"/>
    <w:basedOn w:val="DefaultParagraphFont"/>
    <w:uiPriority w:val="20"/>
    <w:qFormat/>
    <w:rsid w:val="00605C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050912">
      <w:bodyDiv w:val="1"/>
      <w:marLeft w:val="0"/>
      <w:marRight w:val="0"/>
      <w:marTop w:val="0"/>
      <w:marBottom w:val="0"/>
      <w:divBdr>
        <w:top w:val="none" w:sz="0" w:space="0" w:color="auto"/>
        <w:left w:val="none" w:sz="0" w:space="0" w:color="auto"/>
        <w:bottom w:val="none" w:sz="0" w:space="0" w:color="auto"/>
        <w:right w:val="none" w:sz="0" w:space="0" w:color="auto"/>
      </w:divBdr>
    </w:div>
    <w:div w:id="1731926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698" ma:contentTypeDescription="Create a new document." ma:contentTypeScope="" ma:versionID="6b94ada1b72bf190a09154ed93d0560f">
  <xsd:schema xmlns:xsd="http://www.w3.org/2001/XMLSchema" xmlns:xs="http://www.w3.org/2001/XMLSchema" xmlns:p="http://schemas.microsoft.com/office/2006/metadata/properties" xmlns:ns1="http://schemas.microsoft.com/sharepoint/v3" xmlns:ns2="b457ba54-12e9-41a3-ab87-ffd5bc645430" targetNamespace="http://schemas.microsoft.com/office/2006/metadata/properties" ma:root="true" ma:fieldsID="7f8121a6f527224b7e8df51315020d65" ns1:_="" ns2:_="">
    <xsd:import namespace="http://schemas.microsoft.com/sharepoint/v3"/>
    <xsd:import namespace="b457ba54-12e9-41a3-ab87-ffd5bc6454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B1501-0DE5-4EE9-ADCE-A483FA92E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255E7B-DFAC-4D3A-9068-C4E8F1C4824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188303C-61DF-4A5A-AB8E-3C7DCD04D6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Milliken</dc:creator>
  <cp:keywords/>
  <cp:lastModifiedBy>DELL</cp:lastModifiedBy>
  <cp:revision>3</cp:revision>
  <dcterms:created xsi:type="dcterms:W3CDTF">2021-04-28T13:27:00Z</dcterms:created>
  <dcterms:modified xsi:type="dcterms:W3CDTF">2021-04-28T15:34:00Z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DocumentBusinessValue">
    <vt:lpwstr>1;#Normal|581d4866-74cc-43f1-bef1-bb304cbfeaa5</vt:lpwstr>
  </property>
  <property fmtid="{D5CDD505-2E9C-101B-9397-08002B2CF9AE}" pid="6" name="SecurityClassification">
    <vt:lpwstr>2;#Internal|98311b30-b9e9-4d4f-9f64-0688c0d4a234</vt:lpwstr>
  </property>
  <property fmtid="{D5CDD505-2E9C-101B-9397-08002B2CF9AE}" pid="7" name="DocumentStatus">
    <vt:lpwstr/>
  </property>
  <property fmtid="{D5CDD505-2E9C-101B-9397-08002B2CF9AE}" pid="8" name="DocumentCategory">
    <vt:lpwstr/>
  </property>
  <property fmtid="{D5CDD505-2E9C-101B-9397-08002B2CF9AE}" pid="9" name="DocumentSubject">
    <vt:lpwstr/>
  </property>
  <property fmtid="{D5CDD505-2E9C-101B-9397-08002B2CF9AE}" pid="10" name="DocumentType">
    <vt:lpwstr/>
  </property>
  <property fmtid="{D5CDD505-2E9C-101B-9397-08002B2CF9AE}" pid="11" name="Order">
    <vt:r8>14706900</vt:r8>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ies>
</file>